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8570" w14:textId="6B50B627" w:rsidR="000B66AC" w:rsidRDefault="000B66AC" w:rsidP="000B66AC">
      <w:pPr>
        <w:jc w:val="center"/>
      </w:pPr>
      <w:r>
        <w:rPr>
          <w:noProof/>
        </w:rPr>
        <w:drawing>
          <wp:inline distT="0" distB="0" distL="0" distR="0" wp14:anchorId="1307E74F" wp14:editId="3CF70391">
            <wp:extent cx="1104900" cy="1019175"/>
            <wp:effectExtent l="0" t="0" r="0" b="9525"/>
            <wp:docPr id="15718159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D4F5" w14:textId="77777777" w:rsidR="000B66AC" w:rsidRDefault="000B66AC" w:rsidP="000B66AC">
      <w:pPr>
        <w:jc w:val="center"/>
      </w:pPr>
    </w:p>
    <w:p w14:paraId="1CFE887B" w14:textId="77777777" w:rsidR="000B66AC" w:rsidRDefault="000B66AC" w:rsidP="000B66AC">
      <w:pPr>
        <w:jc w:val="center"/>
        <w:rPr>
          <w:b/>
        </w:rPr>
      </w:pPr>
      <w:r>
        <w:rPr>
          <w:b/>
        </w:rPr>
        <w:t>РОССИЙСКАЯ ФЕДЕРАЦИЯ</w:t>
      </w:r>
    </w:p>
    <w:p w14:paraId="6BC6A97A" w14:textId="77777777" w:rsidR="000B66AC" w:rsidRDefault="000B66AC" w:rsidP="000B66AC">
      <w:pPr>
        <w:jc w:val="center"/>
        <w:rPr>
          <w:b/>
        </w:rPr>
      </w:pPr>
      <w:r>
        <w:rPr>
          <w:b/>
        </w:rPr>
        <w:t>АДМИНИСТРАЦИЯ ПОЛЯНСКОГО СЕЛЬСОВЕТА</w:t>
      </w:r>
    </w:p>
    <w:p w14:paraId="3F60A282" w14:textId="77777777" w:rsidR="000B66AC" w:rsidRDefault="000B66AC" w:rsidP="000B66AC">
      <w:pPr>
        <w:jc w:val="center"/>
        <w:rPr>
          <w:b/>
        </w:rPr>
      </w:pPr>
      <w:r>
        <w:rPr>
          <w:b/>
        </w:rPr>
        <w:t>КУРСКОГО РАЙОНА КУРСКОЙ ОБЛАСТИ</w:t>
      </w:r>
    </w:p>
    <w:p w14:paraId="7947325C" w14:textId="77777777" w:rsidR="000B66AC" w:rsidRDefault="000B66AC" w:rsidP="000B66AC">
      <w:pPr>
        <w:jc w:val="center"/>
        <w:rPr>
          <w:rFonts w:eastAsia="Batang"/>
          <w:b/>
          <w:sz w:val="28"/>
          <w:szCs w:val="28"/>
        </w:rPr>
      </w:pPr>
    </w:p>
    <w:p w14:paraId="3B63EB28" w14:textId="77777777" w:rsidR="000B66AC" w:rsidRDefault="000B66AC" w:rsidP="000B66AC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Р А С П О Р Я Ж Е Н И Е</w:t>
      </w:r>
    </w:p>
    <w:p w14:paraId="03414191" w14:textId="77777777" w:rsidR="000B66AC" w:rsidRDefault="000B66AC" w:rsidP="000B66AC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</w:p>
    <w:p w14:paraId="797CF798" w14:textId="3FF22ED8" w:rsidR="000B66AC" w:rsidRDefault="000B66AC" w:rsidP="000B66AC">
      <w:pPr>
        <w:rPr>
          <w:sz w:val="28"/>
          <w:szCs w:val="28"/>
        </w:rPr>
      </w:pPr>
      <w:r>
        <w:rPr>
          <w:sz w:val="28"/>
          <w:szCs w:val="28"/>
        </w:rPr>
        <w:t xml:space="preserve"> от  1</w:t>
      </w:r>
      <w:r w:rsidR="000435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73AE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D73AE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      №</w:t>
      </w:r>
      <w:r w:rsidR="00D73AE9">
        <w:rPr>
          <w:sz w:val="28"/>
          <w:szCs w:val="28"/>
        </w:rPr>
        <w:t xml:space="preserve"> 11-р</w:t>
      </w:r>
    </w:p>
    <w:p w14:paraId="06C969F6" w14:textId="299BB52F" w:rsidR="00D73AE9" w:rsidRPr="00D73AE9" w:rsidRDefault="000B66AC" w:rsidP="00D73AE9">
      <w:pPr>
        <w:rPr>
          <w:sz w:val="28"/>
          <w:szCs w:val="28"/>
        </w:rPr>
      </w:pPr>
      <w:r>
        <w:rPr>
          <w:sz w:val="28"/>
          <w:szCs w:val="28"/>
        </w:rPr>
        <w:t xml:space="preserve"> село Полянское</w:t>
      </w:r>
    </w:p>
    <w:p w14:paraId="77F2B205" w14:textId="77777777" w:rsidR="00D73AE9" w:rsidRDefault="00D73AE9" w:rsidP="00D73AE9">
      <w:pPr>
        <w:rPr>
          <w:rFonts w:eastAsia="Calibri"/>
          <w:b/>
        </w:rPr>
      </w:pPr>
    </w:p>
    <w:p w14:paraId="34A457BD" w14:textId="77777777" w:rsidR="00D73AE9" w:rsidRPr="00D73AE9" w:rsidRDefault="00D73AE9" w:rsidP="00D73AE9">
      <w:pPr>
        <w:rPr>
          <w:b/>
          <w:sz w:val="28"/>
          <w:szCs w:val="28"/>
          <w:lang w:eastAsia="en-US"/>
        </w:rPr>
      </w:pPr>
      <w:r w:rsidRPr="00D73AE9">
        <w:rPr>
          <w:b/>
          <w:sz w:val="28"/>
          <w:szCs w:val="28"/>
        </w:rPr>
        <w:t xml:space="preserve">Об установлении  особого  противопожарного режима </w:t>
      </w:r>
    </w:p>
    <w:p w14:paraId="1FC6B31F" w14:textId="77777777" w:rsidR="00D73AE9" w:rsidRPr="00D73AE9" w:rsidRDefault="00D73AE9" w:rsidP="00D73AE9">
      <w:pPr>
        <w:rPr>
          <w:sz w:val="28"/>
          <w:szCs w:val="28"/>
        </w:rPr>
      </w:pPr>
      <w:r w:rsidRPr="00D73AE9">
        <w:rPr>
          <w:b/>
          <w:sz w:val="28"/>
          <w:szCs w:val="28"/>
        </w:rPr>
        <w:t xml:space="preserve">на территории  Полянского сельсовета Курского    района </w:t>
      </w:r>
    </w:p>
    <w:p w14:paraId="1054B17C" w14:textId="77777777" w:rsidR="00D73AE9" w:rsidRDefault="00D73AE9" w:rsidP="00D73AE9">
      <w:pPr>
        <w:pStyle w:val="2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456BC83D" w14:textId="2FCB086E" w:rsidR="00043551" w:rsidRDefault="00D73AE9" w:rsidP="00043551">
      <w:pPr>
        <w:pStyle w:val="2"/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 w:rsidR="00043551">
        <w:rPr>
          <w:rFonts w:ascii="Times New Roman" w:hAnsi="Times New Roman"/>
          <w:sz w:val="28"/>
          <w:szCs w:val="28"/>
        </w:rPr>
        <w:t>соответствии с Федеральным законом № 131-ФЗ от 06.10.2003 г. «Об общих принципах организации местного самоуправления в Российской Федера</w:t>
      </w:r>
      <w:r w:rsidR="008F3F32">
        <w:rPr>
          <w:rFonts w:ascii="Times New Roman" w:hAnsi="Times New Roman"/>
          <w:sz w:val="28"/>
          <w:szCs w:val="28"/>
        </w:rPr>
        <w:t>ции</w:t>
      </w:r>
      <w:r w:rsidR="00043551">
        <w:rPr>
          <w:rFonts w:ascii="Times New Roman" w:hAnsi="Times New Roman"/>
          <w:sz w:val="28"/>
          <w:szCs w:val="28"/>
        </w:rPr>
        <w:t>»,</w:t>
      </w:r>
      <w:r w:rsidR="008F3F32">
        <w:rPr>
          <w:rFonts w:ascii="Times New Roman" w:hAnsi="Times New Roman"/>
          <w:sz w:val="28"/>
          <w:szCs w:val="28"/>
        </w:rPr>
        <w:t xml:space="preserve"> постановлением Правительства Курской области от 11.04.2024 № 286-пп «</w:t>
      </w:r>
      <w:r w:rsidR="008F3F32">
        <w:rPr>
          <w:rFonts w:ascii="Times New Roman" w:hAnsi="Times New Roman"/>
          <w:sz w:val="28"/>
          <w:szCs w:val="28"/>
        </w:rPr>
        <w:t>Об установлении особого противопожарного режима на территории Курского района Курской области»</w:t>
      </w:r>
      <w:r w:rsidR="008F3F32">
        <w:rPr>
          <w:rFonts w:ascii="Times New Roman" w:hAnsi="Times New Roman"/>
          <w:sz w:val="28"/>
          <w:szCs w:val="28"/>
        </w:rPr>
        <w:t>,</w:t>
      </w:r>
      <w:r w:rsidR="008F3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распоряжением главы Курского района № </w:t>
      </w:r>
      <w:r w:rsidR="00043551">
        <w:rPr>
          <w:rFonts w:ascii="Times New Roman" w:hAnsi="Times New Roman"/>
          <w:sz w:val="28"/>
          <w:szCs w:val="28"/>
        </w:rPr>
        <w:t>269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4355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0435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0435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  <w:r w:rsidR="00043551">
        <w:rPr>
          <w:rFonts w:ascii="Times New Roman" w:hAnsi="Times New Roman"/>
          <w:sz w:val="28"/>
          <w:szCs w:val="28"/>
        </w:rPr>
        <w:t xml:space="preserve"> </w:t>
      </w:r>
      <w:r w:rsidR="008F3F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установлении особого противопожарного режима на территории Курского района Курской области»</w:t>
      </w:r>
      <w:r w:rsidR="00043551">
        <w:rPr>
          <w:rFonts w:ascii="Times New Roman" w:hAnsi="Times New Roman"/>
          <w:sz w:val="28"/>
          <w:szCs w:val="28"/>
        </w:rPr>
        <w:t xml:space="preserve"> </w:t>
      </w:r>
    </w:p>
    <w:p w14:paraId="37E02E1D" w14:textId="64158CC3" w:rsidR="00D73AE9" w:rsidRPr="00043551" w:rsidRDefault="00D73AE9" w:rsidP="00043551">
      <w:pPr>
        <w:pStyle w:val="2"/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3551">
        <w:rPr>
          <w:rFonts w:ascii="Times New Roman" w:hAnsi="Times New Roman"/>
          <w:sz w:val="28"/>
          <w:szCs w:val="28"/>
        </w:rPr>
        <w:t xml:space="preserve">1. Установить с </w:t>
      </w:r>
      <w:r w:rsidR="00043551" w:rsidRPr="00043551">
        <w:rPr>
          <w:rFonts w:ascii="Times New Roman" w:hAnsi="Times New Roman"/>
          <w:sz w:val="28"/>
          <w:szCs w:val="28"/>
        </w:rPr>
        <w:t>12</w:t>
      </w:r>
      <w:r w:rsidRPr="00043551">
        <w:rPr>
          <w:rFonts w:ascii="Times New Roman" w:hAnsi="Times New Roman"/>
          <w:sz w:val="28"/>
          <w:szCs w:val="28"/>
        </w:rPr>
        <w:t xml:space="preserve"> </w:t>
      </w:r>
      <w:r w:rsidR="00043551" w:rsidRPr="00043551">
        <w:rPr>
          <w:rFonts w:ascii="Times New Roman" w:hAnsi="Times New Roman"/>
          <w:sz w:val="28"/>
          <w:szCs w:val="28"/>
        </w:rPr>
        <w:t>апреля</w:t>
      </w:r>
      <w:r w:rsidRPr="00043551">
        <w:rPr>
          <w:rFonts w:ascii="Times New Roman" w:hAnsi="Times New Roman"/>
          <w:sz w:val="28"/>
          <w:szCs w:val="28"/>
        </w:rPr>
        <w:t xml:space="preserve"> 202</w:t>
      </w:r>
      <w:r w:rsidR="00043551" w:rsidRPr="00043551">
        <w:rPr>
          <w:rFonts w:ascii="Times New Roman" w:hAnsi="Times New Roman"/>
          <w:sz w:val="28"/>
          <w:szCs w:val="28"/>
        </w:rPr>
        <w:t>4</w:t>
      </w:r>
      <w:r w:rsidR="008F3F32">
        <w:rPr>
          <w:rFonts w:ascii="Times New Roman" w:hAnsi="Times New Roman"/>
          <w:sz w:val="28"/>
          <w:szCs w:val="28"/>
        </w:rPr>
        <w:t xml:space="preserve"> </w:t>
      </w:r>
      <w:r w:rsidRPr="00043551">
        <w:rPr>
          <w:rFonts w:ascii="Times New Roman" w:hAnsi="Times New Roman"/>
          <w:sz w:val="28"/>
          <w:szCs w:val="28"/>
        </w:rPr>
        <w:t xml:space="preserve">года </w:t>
      </w:r>
      <w:r w:rsidR="00043551" w:rsidRPr="00043551">
        <w:rPr>
          <w:rFonts w:ascii="Times New Roman" w:hAnsi="Times New Roman"/>
          <w:sz w:val="28"/>
          <w:szCs w:val="28"/>
        </w:rPr>
        <w:t xml:space="preserve">в границах </w:t>
      </w:r>
      <w:r w:rsidRPr="00043551">
        <w:rPr>
          <w:rFonts w:ascii="Times New Roman" w:hAnsi="Times New Roman"/>
          <w:sz w:val="28"/>
          <w:szCs w:val="28"/>
        </w:rPr>
        <w:t>территории Полянского сельсовета Курского района Курской области</w:t>
      </w:r>
      <w:r w:rsidR="00043551" w:rsidRPr="00043551">
        <w:rPr>
          <w:rFonts w:ascii="Times New Roman" w:hAnsi="Times New Roman"/>
          <w:sz w:val="28"/>
          <w:szCs w:val="28"/>
        </w:rPr>
        <w:t xml:space="preserve"> особый противопожарный режим</w:t>
      </w:r>
      <w:r w:rsidRPr="00043551">
        <w:rPr>
          <w:rFonts w:ascii="Times New Roman" w:hAnsi="Times New Roman"/>
          <w:sz w:val="28"/>
          <w:szCs w:val="28"/>
        </w:rPr>
        <w:t xml:space="preserve"> до принятия решения о его отмене. </w:t>
      </w:r>
    </w:p>
    <w:p w14:paraId="2E55E9F3" w14:textId="68625D0F" w:rsidR="00D73AE9" w:rsidRDefault="00D73AE9" w:rsidP="000435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3551">
        <w:rPr>
          <w:sz w:val="28"/>
          <w:szCs w:val="28"/>
        </w:rPr>
        <w:t xml:space="preserve">На период действия особого противопожарного режима </w:t>
      </w:r>
      <w:r w:rsidR="001611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3551">
        <w:rPr>
          <w:sz w:val="28"/>
          <w:szCs w:val="28"/>
        </w:rPr>
        <w:t>территории Полянского сельсовета Курского района Курской области</w:t>
      </w:r>
      <w:r w:rsidR="00043551">
        <w:rPr>
          <w:sz w:val="28"/>
          <w:szCs w:val="28"/>
        </w:rPr>
        <w:t>:</w:t>
      </w:r>
    </w:p>
    <w:p w14:paraId="30FCD9D5" w14:textId="77777777" w:rsidR="00D73AE9" w:rsidRDefault="00D73AE9" w:rsidP="000435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-усилить контроль за пожарной обстановкой и организацией выполнения противопожарных мероприятий, определить  дополнительные меры ограничительного характера, в том числе по запрету на использование открытого огня и посещения лесов;</w:t>
      </w:r>
    </w:p>
    <w:p w14:paraId="6F3D8FF3" w14:textId="32724032" w:rsidR="00D73AE9" w:rsidRDefault="00D73AE9" w:rsidP="000435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F3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сходов граждан по населенным пунктам Полянского сельсовета, с проведением разъяснительной работы об угрозе неконтролируемых палов сухой растительности и мусора, а также о запрете посещения лесов.</w:t>
      </w:r>
    </w:p>
    <w:p w14:paraId="4C274FE5" w14:textId="422B99EF" w:rsidR="00D73AE9" w:rsidRDefault="00D73AE9" w:rsidP="000435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рейдов и  патрулирование населенных пунктов  с целью контроля за выполнением противопожарных мероприятий;</w:t>
      </w:r>
      <w:r w:rsidR="001611C6">
        <w:rPr>
          <w:sz w:val="28"/>
          <w:szCs w:val="28"/>
        </w:rPr>
        <w:t xml:space="preserve"> </w:t>
      </w:r>
    </w:p>
    <w:p w14:paraId="01D85C12" w14:textId="302A2CBC" w:rsidR="001611C6" w:rsidRDefault="001611C6" w:rsidP="000435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привлечь силы и средства сельхозпроизводителей для выполнения противопожарных мероприятий, в том числе исключающих возможность распространения огня на здания и сооружения (устройство защитных противопожарных полос, удаление сухой растительности), обратив особое внимание на готовность сил и средств к тушению пожаров и исправность источников противопожарного водоснабжения; </w:t>
      </w:r>
    </w:p>
    <w:p w14:paraId="53C13510" w14:textId="05B1286E" w:rsidR="001611C6" w:rsidRDefault="001611C6" w:rsidP="000435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-дополнительно, при необходимости-привлечение населения для локализации пожаров вне границ населенных пунктов, а также эвакуацию в  безопасные районы населенного пункта; </w:t>
      </w:r>
    </w:p>
    <w:p w14:paraId="642F96E9" w14:textId="67E37E90" w:rsidR="001611C6" w:rsidRDefault="001611C6" w:rsidP="000435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F32">
        <w:rPr>
          <w:sz w:val="28"/>
          <w:szCs w:val="28"/>
        </w:rPr>
        <w:t xml:space="preserve"> организовать работу по обеспечению выполнения правил благоустройства населенных пунктов, своевременной уборке несанкционированных свалок твердых коммунальных отходов; </w:t>
      </w:r>
    </w:p>
    <w:p w14:paraId="1E526264" w14:textId="696C076F" w:rsidR="008F3F32" w:rsidRDefault="008F3F32" w:rsidP="000435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готовность установленных в населенных пунктах средств оповещения о пожаре.</w:t>
      </w:r>
    </w:p>
    <w:p w14:paraId="1B30F2CA" w14:textId="42AAEDD1" w:rsidR="00D73AE9" w:rsidRDefault="008F3F32" w:rsidP="00D73A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3AE9">
        <w:rPr>
          <w:sz w:val="28"/>
          <w:szCs w:val="28"/>
        </w:rPr>
        <w:t xml:space="preserve"> уточнить списки граждан, отнесенных  к «группе риска».</w:t>
      </w:r>
    </w:p>
    <w:p w14:paraId="3FDEE6C1" w14:textId="09DED927" w:rsidR="00D73AE9" w:rsidRDefault="00D73AE9" w:rsidP="00D7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F58">
        <w:rPr>
          <w:sz w:val="28"/>
          <w:szCs w:val="28"/>
        </w:rPr>
        <w:t>3</w:t>
      </w:r>
      <w:r>
        <w:rPr>
          <w:sz w:val="28"/>
          <w:szCs w:val="28"/>
        </w:rPr>
        <w:t>. Контроль  за исполнением настоящег</w:t>
      </w:r>
      <w:r w:rsidR="008F3F32">
        <w:rPr>
          <w:sz w:val="28"/>
          <w:szCs w:val="28"/>
        </w:rPr>
        <w:t>о распоряжения возложить на специалиста по ГО и ЧС -Коротченко Л.В.</w:t>
      </w:r>
    </w:p>
    <w:p w14:paraId="65475CDE" w14:textId="5CB1C2A2" w:rsidR="00D73AE9" w:rsidRDefault="00D73AE9" w:rsidP="00D73AE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F58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Распоряжение вступает в силу со дня его подписания. </w:t>
      </w:r>
    </w:p>
    <w:p w14:paraId="7DC299EB" w14:textId="77777777" w:rsidR="00D73AE9" w:rsidRDefault="00D73AE9" w:rsidP="00D73AE9">
      <w:pPr>
        <w:rPr>
          <w:sz w:val="28"/>
          <w:szCs w:val="28"/>
        </w:rPr>
      </w:pPr>
    </w:p>
    <w:p w14:paraId="2D97D471" w14:textId="77777777" w:rsidR="00D73AE9" w:rsidRDefault="00D73AE9" w:rsidP="00D73AE9">
      <w:pPr>
        <w:rPr>
          <w:sz w:val="28"/>
          <w:szCs w:val="28"/>
        </w:rPr>
      </w:pPr>
      <w:r>
        <w:rPr>
          <w:sz w:val="28"/>
          <w:szCs w:val="28"/>
        </w:rPr>
        <w:t xml:space="preserve">Глава  Полянского  сельсовета  </w:t>
      </w:r>
    </w:p>
    <w:p w14:paraId="34BDC77F" w14:textId="77777777" w:rsidR="00D73AE9" w:rsidRDefault="00D73AE9" w:rsidP="00D73AE9">
      <w:pPr>
        <w:rPr>
          <w:sz w:val="28"/>
          <w:szCs w:val="28"/>
        </w:rPr>
      </w:pPr>
      <w:r>
        <w:rPr>
          <w:sz w:val="28"/>
          <w:szCs w:val="28"/>
        </w:rPr>
        <w:t xml:space="preserve">Курского  района                                                                Н.В. Богатых           </w:t>
      </w:r>
    </w:p>
    <w:p w14:paraId="6F9B21CF" w14:textId="77777777" w:rsidR="00D73AE9" w:rsidRDefault="00D73AE9" w:rsidP="00D73AE9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14:paraId="2D6CF7C3" w14:textId="77777777" w:rsidR="00D73AE9" w:rsidRDefault="00D73AE9" w:rsidP="00D73AE9">
      <w:pPr>
        <w:jc w:val="right"/>
        <w:rPr>
          <w:b/>
          <w:sz w:val="18"/>
          <w:szCs w:val="18"/>
          <w:lang w:eastAsia="en-US"/>
        </w:rPr>
      </w:pPr>
    </w:p>
    <w:p w14:paraId="4869CD87" w14:textId="77777777" w:rsidR="00D73AE9" w:rsidRDefault="00D73AE9" w:rsidP="00D73AE9">
      <w:pPr>
        <w:jc w:val="right"/>
        <w:rPr>
          <w:b/>
          <w:sz w:val="18"/>
          <w:szCs w:val="18"/>
        </w:rPr>
      </w:pPr>
    </w:p>
    <w:p w14:paraId="1DFE9E25" w14:textId="77777777" w:rsidR="00D73AE9" w:rsidRDefault="00D73AE9" w:rsidP="00D73AE9">
      <w:pPr>
        <w:jc w:val="right"/>
        <w:rPr>
          <w:b/>
          <w:sz w:val="18"/>
          <w:szCs w:val="18"/>
        </w:rPr>
      </w:pPr>
    </w:p>
    <w:p w14:paraId="4C05ACB6" w14:textId="77777777" w:rsidR="00D73AE9" w:rsidRDefault="00D73AE9" w:rsidP="00D73AE9">
      <w:pPr>
        <w:jc w:val="right"/>
        <w:rPr>
          <w:b/>
          <w:sz w:val="18"/>
          <w:szCs w:val="18"/>
        </w:rPr>
      </w:pPr>
    </w:p>
    <w:p w14:paraId="10BF8F99" w14:textId="77777777" w:rsidR="00D73AE9" w:rsidRDefault="00D73AE9" w:rsidP="00D73AE9">
      <w:pPr>
        <w:jc w:val="right"/>
        <w:rPr>
          <w:b/>
          <w:sz w:val="18"/>
          <w:szCs w:val="18"/>
        </w:rPr>
      </w:pPr>
    </w:p>
    <w:p w14:paraId="1FF48D04" w14:textId="77777777" w:rsidR="00D73AE9" w:rsidRDefault="00D73AE9" w:rsidP="00D73AE9">
      <w:pPr>
        <w:jc w:val="right"/>
        <w:rPr>
          <w:b/>
          <w:sz w:val="18"/>
          <w:szCs w:val="18"/>
        </w:rPr>
      </w:pPr>
    </w:p>
    <w:p w14:paraId="03D2A148" w14:textId="77777777" w:rsidR="00D73AE9" w:rsidRDefault="00D73AE9" w:rsidP="00D73AE9">
      <w:pPr>
        <w:jc w:val="right"/>
        <w:rPr>
          <w:b/>
          <w:sz w:val="18"/>
          <w:szCs w:val="18"/>
        </w:rPr>
      </w:pPr>
    </w:p>
    <w:p w14:paraId="4281FDEE" w14:textId="77777777" w:rsidR="00D73AE9" w:rsidRDefault="00D73AE9" w:rsidP="00D73AE9">
      <w:pPr>
        <w:jc w:val="right"/>
        <w:rPr>
          <w:b/>
          <w:sz w:val="18"/>
          <w:szCs w:val="18"/>
        </w:rPr>
      </w:pPr>
    </w:p>
    <w:p w14:paraId="0FF764D6" w14:textId="77777777" w:rsidR="00D73AE9" w:rsidRDefault="00D73AE9" w:rsidP="00D73AE9">
      <w:pPr>
        <w:jc w:val="right"/>
        <w:rPr>
          <w:b/>
          <w:sz w:val="18"/>
          <w:szCs w:val="18"/>
        </w:rPr>
      </w:pPr>
    </w:p>
    <w:p w14:paraId="088BC08C" w14:textId="77777777" w:rsidR="000B66AC" w:rsidRDefault="000B66AC" w:rsidP="000B66AC">
      <w:pPr>
        <w:rPr>
          <w:sz w:val="28"/>
          <w:szCs w:val="28"/>
        </w:rPr>
      </w:pPr>
    </w:p>
    <w:sectPr w:rsidR="000B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0E"/>
    <w:rsid w:val="00043551"/>
    <w:rsid w:val="000B66AC"/>
    <w:rsid w:val="001611C6"/>
    <w:rsid w:val="001F6258"/>
    <w:rsid w:val="008F3F32"/>
    <w:rsid w:val="00B30F58"/>
    <w:rsid w:val="00C14C0E"/>
    <w:rsid w:val="00D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E211"/>
  <w15:chartTrackingRefBased/>
  <w15:docId w15:val="{1B4E1438-2301-4B8F-9373-F600B1B1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66AC"/>
    <w:pPr>
      <w:ind w:firstLine="720"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66AC"/>
    <w:rPr>
      <w:rFonts w:ascii="Times New Roman" w:eastAsia="Times New Roman" w:hAnsi="Times New Roman" w:cs="Times New Roman"/>
      <w:kern w:val="0"/>
      <w:sz w:val="16"/>
      <w:szCs w:val="20"/>
      <w:lang w:eastAsia="ru-RU"/>
      <w14:ligatures w14:val="none"/>
    </w:rPr>
  </w:style>
  <w:style w:type="paragraph" w:styleId="2">
    <w:name w:val="Body Text 2"/>
    <w:basedOn w:val="a"/>
    <w:link w:val="20"/>
    <w:unhideWhenUsed/>
    <w:rsid w:val="00D73AE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D73AE9"/>
    <w:rPr>
      <w:rFonts w:ascii="Calibri" w:eastAsia="Calibri" w:hAnsi="Calibri" w:cs="Times New Roman"/>
      <w:kern w:val="0"/>
      <w14:ligatures w14:val="none"/>
    </w:rPr>
  </w:style>
  <w:style w:type="paragraph" w:styleId="a5">
    <w:name w:val="No Spacing"/>
    <w:uiPriority w:val="1"/>
    <w:qFormat/>
    <w:rsid w:val="00D73AE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7</cp:revision>
  <cp:lastPrinted>2024-04-15T13:13:00Z</cp:lastPrinted>
  <dcterms:created xsi:type="dcterms:W3CDTF">2024-04-15T12:18:00Z</dcterms:created>
  <dcterms:modified xsi:type="dcterms:W3CDTF">2024-04-15T13:19:00Z</dcterms:modified>
</cp:coreProperties>
</file>