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41A9" w14:textId="77777777" w:rsidR="00EB03B2" w:rsidRDefault="00EB03B2" w:rsidP="00EB03B2">
      <w:pPr>
        <w:pStyle w:val="1"/>
        <w:spacing w:line="360" w:lineRule="auto"/>
        <w:jc w:val="center"/>
        <w:rPr>
          <w:rStyle w:val="10"/>
          <w:rFonts w:ascii="Arial" w:hAnsi="Arial" w:cs="Arial"/>
          <w:b/>
          <w:sz w:val="32"/>
          <w:szCs w:val="32"/>
        </w:rPr>
      </w:pPr>
      <w:r>
        <w:rPr>
          <w:rStyle w:val="10"/>
          <w:rFonts w:ascii="Arial" w:hAnsi="Arial" w:cs="Arial"/>
          <w:b/>
          <w:sz w:val="32"/>
          <w:szCs w:val="32"/>
        </w:rPr>
        <w:t>АДМИНИСТРАЦИЯ</w:t>
      </w:r>
    </w:p>
    <w:p w14:paraId="7909DB3D" w14:textId="77777777" w:rsidR="00EB03B2" w:rsidRDefault="00EB03B2" w:rsidP="00EB03B2">
      <w:pPr>
        <w:pStyle w:val="1"/>
        <w:spacing w:line="360" w:lineRule="auto"/>
        <w:jc w:val="center"/>
        <w:rPr>
          <w:rStyle w:val="10"/>
          <w:rFonts w:ascii="Arial" w:hAnsi="Arial" w:cs="Arial"/>
          <w:b/>
          <w:sz w:val="32"/>
          <w:szCs w:val="32"/>
        </w:rPr>
      </w:pPr>
      <w:r>
        <w:rPr>
          <w:rStyle w:val="10"/>
          <w:rFonts w:ascii="Arial" w:hAnsi="Arial" w:cs="Arial"/>
          <w:b/>
          <w:sz w:val="32"/>
          <w:szCs w:val="32"/>
        </w:rPr>
        <w:t>ПОЛЯНСКОГО СЕЛЬСОВЕТА</w:t>
      </w:r>
    </w:p>
    <w:p w14:paraId="0A2CB41E" w14:textId="77777777" w:rsidR="00EB03B2" w:rsidRDefault="00EB03B2" w:rsidP="00EB03B2">
      <w:pPr>
        <w:pStyle w:val="1"/>
        <w:spacing w:line="360" w:lineRule="auto"/>
        <w:jc w:val="center"/>
        <w:rPr>
          <w:rStyle w:val="10"/>
          <w:rFonts w:ascii="Arial" w:hAnsi="Arial" w:cs="Arial"/>
          <w:b/>
          <w:sz w:val="32"/>
          <w:szCs w:val="32"/>
        </w:rPr>
      </w:pPr>
      <w:r>
        <w:rPr>
          <w:rStyle w:val="10"/>
          <w:rFonts w:ascii="Arial" w:hAnsi="Arial" w:cs="Arial"/>
          <w:b/>
          <w:sz w:val="32"/>
          <w:szCs w:val="32"/>
        </w:rPr>
        <w:t>КУРСКОГО РАЙОНА</w:t>
      </w:r>
    </w:p>
    <w:p w14:paraId="7006873C" w14:textId="7315D001" w:rsidR="00EB03B2" w:rsidRDefault="00EB03B2" w:rsidP="00EB03B2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</w:p>
    <w:p w14:paraId="457F0CAC" w14:textId="77777777" w:rsidR="00EB03B2" w:rsidRDefault="00EB03B2" w:rsidP="00EB03B2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14:paraId="3615F056" w14:textId="77777777" w:rsidR="00EB03B2" w:rsidRDefault="00EB03B2" w:rsidP="00EB03B2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</w:p>
    <w:p w14:paraId="02B1E285" w14:textId="07B5CB2D" w:rsidR="00EB03B2" w:rsidRDefault="00EB03B2" w:rsidP="00EB03B2">
      <w:pPr>
        <w:pStyle w:val="1"/>
        <w:spacing w:line="240" w:lineRule="auto"/>
        <w:jc w:val="center"/>
        <w:rPr>
          <w:bCs/>
        </w:rPr>
      </w:pPr>
      <w:r>
        <w:rPr>
          <w:rStyle w:val="10"/>
          <w:rFonts w:ascii="Arial" w:hAnsi="Arial" w:cs="Arial"/>
          <w:b/>
          <w:sz w:val="32"/>
          <w:szCs w:val="32"/>
        </w:rPr>
        <w:t xml:space="preserve">от </w:t>
      </w:r>
      <w:r>
        <w:rPr>
          <w:rStyle w:val="10"/>
          <w:rFonts w:ascii="Arial" w:hAnsi="Arial" w:cs="Arial"/>
          <w:b/>
          <w:sz w:val="32"/>
          <w:szCs w:val="32"/>
        </w:rPr>
        <w:t>12 декабря</w:t>
      </w:r>
      <w:r>
        <w:rPr>
          <w:rStyle w:val="10"/>
          <w:rFonts w:ascii="Arial" w:hAnsi="Arial" w:cs="Arial"/>
          <w:b/>
          <w:sz w:val="32"/>
          <w:szCs w:val="32"/>
        </w:rPr>
        <w:t xml:space="preserve"> 2023</w:t>
      </w:r>
      <w:r>
        <w:rPr>
          <w:rStyle w:val="10"/>
          <w:rFonts w:ascii="Arial" w:hAnsi="Arial" w:cs="Arial"/>
          <w:b/>
          <w:sz w:val="32"/>
          <w:szCs w:val="32"/>
        </w:rPr>
        <w:t xml:space="preserve"> </w:t>
      </w:r>
      <w:r>
        <w:rPr>
          <w:rStyle w:val="10"/>
          <w:rFonts w:ascii="Arial" w:hAnsi="Arial" w:cs="Arial"/>
          <w:b/>
          <w:sz w:val="32"/>
          <w:szCs w:val="32"/>
        </w:rPr>
        <w:t xml:space="preserve">г.  </w:t>
      </w:r>
      <w:r>
        <w:rPr>
          <w:rStyle w:val="10"/>
          <w:rFonts w:ascii="Arial" w:hAnsi="Arial" w:cs="Arial"/>
          <w:b/>
          <w:sz w:val="32"/>
          <w:szCs w:val="32"/>
        </w:rPr>
        <w:t>№180-п</w:t>
      </w:r>
    </w:p>
    <w:p w14:paraId="7D4BC288" w14:textId="77777777" w:rsidR="00EB03B2" w:rsidRDefault="00EB03B2" w:rsidP="00EB03B2">
      <w:pPr>
        <w:pStyle w:val="ConsPlusTitle"/>
        <w:tabs>
          <w:tab w:val="left" w:pos="426"/>
        </w:tabs>
        <w:spacing w:before="120"/>
        <w:ind w:left="56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муниципального образования "Полянский сельсовет" Курского района Курской области на 2024 год</w:t>
      </w:r>
    </w:p>
    <w:p w14:paraId="5E72E0C8" w14:textId="77777777" w:rsidR="00EB03B2" w:rsidRDefault="00EB03B2" w:rsidP="00EB03B2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Полянского сельсовета Курского района </w:t>
      </w:r>
    </w:p>
    <w:p w14:paraId="78262F7F" w14:textId="77777777" w:rsidR="00EB03B2" w:rsidRDefault="00EB03B2" w:rsidP="00EB03B2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ПОСТАНОВЛЯЕТ:</w:t>
      </w:r>
    </w:p>
    <w:p w14:paraId="6BF908FB" w14:textId="77777777" w:rsidR="00EB03B2" w:rsidRDefault="00EB03B2" w:rsidP="00EB03B2">
      <w:pPr>
        <w:pStyle w:val="a3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"Полянский сельсовет" Курского района Курской области на 2024 год (Приложение).</w:t>
      </w:r>
    </w:p>
    <w:p w14:paraId="4BDA6A1D" w14:textId="77777777" w:rsidR="00EB03B2" w:rsidRDefault="00EB03B2" w:rsidP="00EB03B2">
      <w:pPr>
        <w:pStyle w:val="a3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Контроль за исполнением постановления оставляю за собой. </w:t>
      </w:r>
    </w:p>
    <w:p w14:paraId="1525A7CA" w14:textId="77777777" w:rsidR="00EB03B2" w:rsidRDefault="00EB03B2" w:rsidP="00EB03B2">
      <w:pPr>
        <w:pStyle w:val="a3"/>
        <w:shd w:val="clear" w:color="auto" w:fill="FFFFFF"/>
        <w:spacing w:after="0" w:afterAutospacing="0"/>
        <w:ind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Настоящее постановление вступает в силу со дня подписания и подлежит размещению на официальном сайте муниципального образования «Полянский сельсовет» Курского района Курской области в сети «Интернет».</w:t>
      </w:r>
    </w:p>
    <w:p w14:paraId="60A2AE46" w14:textId="77777777" w:rsidR="00EB03B2" w:rsidRDefault="00EB03B2" w:rsidP="00EB03B2">
      <w:pPr>
        <w:pStyle w:val="a3"/>
        <w:shd w:val="clear" w:color="auto" w:fill="FFFFFF"/>
        <w:rPr>
          <w:rFonts w:ascii="Arial" w:hAnsi="Arial" w:cs="Arial"/>
          <w:bCs/>
        </w:rPr>
      </w:pPr>
    </w:p>
    <w:p w14:paraId="5C048E9E" w14:textId="77777777" w:rsidR="00EB03B2" w:rsidRDefault="00EB03B2" w:rsidP="00EB03B2">
      <w:pPr>
        <w:pStyle w:val="a3"/>
        <w:shd w:val="clear" w:color="auto" w:fill="FFFFFF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Полянского сельсовета                                                                                                                                                              Курского района                                                                                      </w:t>
      </w:r>
      <w:proofErr w:type="spellStart"/>
      <w:r>
        <w:rPr>
          <w:rFonts w:ascii="Arial" w:hAnsi="Arial" w:cs="Arial"/>
          <w:bCs/>
        </w:rPr>
        <w:t>Н.В.Богатых</w:t>
      </w:r>
      <w:proofErr w:type="spellEnd"/>
    </w:p>
    <w:p w14:paraId="35E01F69" w14:textId="77777777" w:rsidR="00EB03B2" w:rsidRDefault="00EB03B2" w:rsidP="00EB03B2">
      <w:pPr>
        <w:autoSpaceDE w:val="0"/>
        <w:autoSpaceDN w:val="0"/>
        <w:adjustRightInd w:val="0"/>
        <w:spacing w:line="240" w:lineRule="auto"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221DB14" w14:textId="77777777" w:rsidR="00EB03B2" w:rsidRDefault="00EB03B2" w:rsidP="00EB03B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7DE899A" w14:textId="77777777" w:rsidR="00EB03B2" w:rsidRDefault="00EB03B2" w:rsidP="00EB03B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Приложение </w:t>
      </w:r>
    </w:p>
    <w:p w14:paraId="4F518BD2" w14:textId="77777777" w:rsidR="00EB03B2" w:rsidRDefault="00EB03B2" w:rsidP="00EB03B2">
      <w:pPr>
        <w:tabs>
          <w:tab w:val="left" w:pos="1077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 Полянского сельсовета</w:t>
      </w:r>
    </w:p>
    <w:p w14:paraId="066DDDF2" w14:textId="77777777" w:rsidR="00EB03B2" w:rsidRDefault="00EB03B2" w:rsidP="00EB03B2">
      <w:pPr>
        <w:tabs>
          <w:tab w:val="left" w:pos="1077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</w:t>
      </w:r>
    </w:p>
    <w:p w14:paraId="3FE83A8C" w14:textId="70F295F3" w:rsidR="00EB03B2" w:rsidRDefault="00EB03B2" w:rsidP="00EB03B2">
      <w:pPr>
        <w:tabs>
          <w:tab w:val="left" w:pos="10773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12.12.</w:t>
      </w:r>
      <w:r>
        <w:rPr>
          <w:rFonts w:ascii="Arial" w:hAnsi="Arial" w:cs="Arial"/>
          <w:sz w:val="24"/>
          <w:szCs w:val="24"/>
        </w:rPr>
        <w:t xml:space="preserve"> 2023 №</w:t>
      </w:r>
      <w:r>
        <w:rPr>
          <w:rFonts w:ascii="Arial" w:hAnsi="Arial" w:cs="Arial"/>
          <w:sz w:val="24"/>
          <w:szCs w:val="24"/>
        </w:rPr>
        <w:t>180-п</w:t>
      </w:r>
    </w:p>
    <w:p w14:paraId="4B1AD816" w14:textId="77777777" w:rsidR="00EB03B2" w:rsidRDefault="00EB03B2" w:rsidP="00EB03B2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</w:p>
    <w:p w14:paraId="5FE0ABEB" w14:textId="77777777" w:rsidR="00EB03B2" w:rsidRDefault="00EB03B2" w:rsidP="00EB03B2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ПРОГРАММА </w:t>
      </w:r>
    </w:p>
    <w:p w14:paraId="49302DBD" w14:textId="77777777" w:rsidR="00EB03B2" w:rsidRDefault="00EB03B2" w:rsidP="00EB03B2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>
        <w:rPr>
          <w:rFonts w:ascii="Arial" w:eastAsia="Calibri" w:hAnsi="Arial" w:cs="Arial"/>
          <w:b/>
          <w:sz w:val="32"/>
          <w:szCs w:val="32"/>
          <w:lang w:eastAsia="en-US"/>
        </w:rPr>
        <w:t>контроля  в</w:t>
      </w:r>
      <w:proofErr w:type="gram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сфере благоустройства на территории муниципального образования "Полянский сельсовет" Курского района Курской области                    на 2024 год  </w:t>
      </w:r>
    </w:p>
    <w:p w14:paraId="58577D8E" w14:textId="77777777" w:rsidR="00EB03B2" w:rsidRDefault="00EB03B2" w:rsidP="00EB03B2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2F789EE2" w14:textId="77777777" w:rsidR="00EB03B2" w:rsidRDefault="00EB03B2" w:rsidP="00EB03B2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EB03B2" w14:paraId="27E59F16" w14:textId="77777777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05F7" w14:textId="77777777"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A19C" w14:textId="77777777" w:rsidR="00EB03B2" w:rsidRDefault="00EB03B2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Программа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"Полянский сельсовет" Курского района Курской области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EB03B2" w14:paraId="46D3070F" w14:textId="77777777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D86C" w14:textId="77777777"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815F" w14:textId="77777777" w:rsidR="00EB03B2" w:rsidRDefault="00EB03B2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</w:t>
            </w:r>
            <w:r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н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т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31.07.202</w:t>
            </w:r>
            <w:r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248-Ф</w:t>
            </w:r>
            <w:r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 государственном контрол</w:t>
            </w:r>
            <w:r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>е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(надзоре</w:t>
            </w:r>
            <w:r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 xml:space="preserve">) и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</w:t>
            </w:r>
            <w:r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 xml:space="preserve">м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контроле </w:t>
            </w:r>
            <w:r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Российско</w:t>
            </w:r>
            <w:r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  <w:t xml:space="preserve">й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Федерации»,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EB03B2" w14:paraId="34FEB1B0" w14:textId="77777777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935B" w14:textId="77777777"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D9C8" w14:textId="77777777" w:rsidR="00EB03B2" w:rsidRDefault="00EB03B2">
            <w:pPr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Полянского сельсовета Курского района </w:t>
            </w:r>
          </w:p>
        </w:tc>
      </w:tr>
      <w:tr w:rsidR="00EB03B2" w14:paraId="3F5DB92F" w14:textId="77777777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7339" w14:textId="77777777"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13B7" w14:textId="77777777" w:rsidR="00EB03B2" w:rsidRDefault="00EB03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) предотвращение рисков причинения вреда охраняемым законом ценностям;</w:t>
            </w:r>
          </w:p>
          <w:p w14:paraId="143954A9" w14:textId="77777777" w:rsidR="00EB03B2" w:rsidRDefault="00EB03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14:paraId="76719090" w14:textId="77777777" w:rsidR="00EB03B2" w:rsidRDefault="00EB03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3) мотивация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14:paraId="7DC3D4DA" w14:textId="77777777" w:rsidR="00EB03B2" w:rsidRDefault="00EB03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4) обеспечение прозрачности контрольной деятельности и информационной открытости;</w:t>
            </w:r>
          </w:p>
          <w:p w14:paraId="5CC9A8CD" w14:textId="77777777" w:rsidR="00EB03B2" w:rsidRDefault="00EB03B2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5) информирование контролируемых лиц и иных заинтересованных лиц по вопросам соблюдения обязательных требований.</w:t>
            </w:r>
          </w:p>
        </w:tc>
      </w:tr>
      <w:tr w:rsidR="00EB03B2" w14:paraId="68A3A77D" w14:textId="77777777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0B75" w14:textId="77777777"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0A3" w14:textId="77777777"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1) 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7250D2B3" w14:textId="77777777"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2)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21B0160A" w14:textId="77777777"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3) 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7B4A3E98" w14:textId="77777777"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4) сбор данных об объектах контроля и контролируемых лицах для организации профилактической работы;</w:t>
            </w:r>
          </w:p>
          <w:p w14:paraId="6A503990" w14:textId="77777777"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5) повышение квалификации должностных лиц управления муниципального контроля, осуществляющих контрольные мероприятия;</w:t>
            </w:r>
          </w:p>
          <w:p w14:paraId="22BD3C54" w14:textId="77777777"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6) 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14:paraId="50C03563" w14:textId="77777777" w:rsidR="00EB03B2" w:rsidRDefault="00EB03B2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7) информирование контролируемых лиц о видах правонарушений, рекомендаций по их недопущению и устранению.</w:t>
            </w:r>
          </w:p>
          <w:p w14:paraId="78CCECC1" w14:textId="77777777" w:rsidR="00EB03B2" w:rsidRDefault="00EB03B2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03B2" w14:paraId="1F5A5AF4" w14:textId="77777777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5E85" w14:textId="77777777"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F4AD" w14:textId="77777777" w:rsidR="00EB03B2" w:rsidRDefault="00EB03B2">
            <w:pPr>
              <w:widowControl w:val="0"/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2024 год</w:t>
            </w:r>
          </w:p>
        </w:tc>
      </w:tr>
      <w:tr w:rsidR="00EB03B2" w14:paraId="58218CE5" w14:textId="77777777" w:rsidTr="00EB03B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0EC4" w14:textId="77777777" w:rsidR="00EB03B2" w:rsidRDefault="00EB03B2">
            <w:pPr>
              <w:widowControl w:val="0"/>
              <w:tabs>
                <w:tab w:val="left" w:pos="1535"/>
              </w:tabs>
              <w:ind w:right="-229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6406" w14:textId="77777777" w:rsidR="00EB03B2" w:rsidRDefault="00EB03B2">
            <w:pPr>
              <w:widowControl w:val="0"/>
              <w:tabs>
                <w:tab w:val="left" w:pos="1535"/>
              </w:tabs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М</w:t>
            </w:r>
            <w:r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10C10676" w14:textId="77777777" w:rsidR="00EB03B2" w:rsidRDefault="00EB03B2">
            <w:pPr>
              <w:widowControl w:val="0"/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Повышение правосознания и правовой культуры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контролируемых лиц.</w:t>
            </w:r>
          </w:p>
        </w:tc>
      </w:tr>
    </w:tbl>
    <w:p w14:paraId="1A271798" w14:textId="77777777" w:rsidR="00EB03B2" w:rsidRDefault="00EB03B2" w:rsidP="00EB03B2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68C0D2FF" w14:textId="77777777" w:rsidR="00EB03B2" w:rsidRDefault="00EB03B2" w:rsidP="00EB03B2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486B63FE" w14:textId="77777777" w:rsidR="00EB03B2" w:rsidRDefault="00EB03B2" w:rsidP="00EB03B2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AE7DB91" w14:textId="77777777" w:rsidR="00EB03B2" w:rsidRDefault="00EB03B2" w:rsidP="00EB03B2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BDF30C8" w14:textId="77777777" w:rsidR="00EB03B2" w:rsidRDefault="00EB03B2" w:rsidP="00EB03B2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1.1. Одним из важных направлений деятельности органов местного самоуправления является организация и проведение на территории муниципального образования «Полянский сельсовет» Курского района Курской области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Правилами благоустройства территории муниципального образования «Полянский сельсовет» Курского района Курской области.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en-US"/>
        </w:rPr>
        <w:t>Данные полномочия реализуются Администрацией Полянского сельсовета Курского района при осуществлении муниципальной функции по осуществлению муниципального контроля в сфере благоустройства.</w:t>
      </w:r>
    </w:p>
    <w:p w14:paraId="0C5F19BD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14:paraId="376B1A2A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юридические лица;</w:t>
      </w:r>
    </w:p>
    <w:p w14:paraId="22D78112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индивидуальные предприниматели;</w:t>
      </w:r>
    </w:p>
    <w:p w14:paraId="407F51C7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физические лица.</w:t>
      </w:r>
    </w:p>
    <w:p w14:paraId="6F7108A5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За текущий период 2023 года в рамках муниципального контроля за соблюдением Правил благоустройства на территории Полянского сельсовета плановые и внеплановые проверки, мероприятия по контролю без взаимодействия с субъектами контроля на территории Полянского сельсовета не проводились.</w:t>
      </w:r>
    </w:p>
    <w:p w14:paraId="5E659B79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14:paraId="7B0A62C5" w14:textId="77777777" w:rsidR="00EB03B2" w:rsidRDefault="00EB03B2" w:rsidP="00EB03B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87C1C65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2C5A4036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</w:t>
      </w:r>
      <w:r>
        <w:rPr>
          <w:rFonts w:ascii="Arial" w:hAnsi="Arial" w:cs="Arial"/>
          <w:sz w:val="24"/>
          <w:szCs w:val="24"/>
        </w:rPr>
        <w:lastRenderedPageBreak/>
        <w:t>контроля, Администрацией Полянского сельсовета в 2023 году проведена следующая работа:</w:t>
      </w:r>
    </w:p>
    <w:p w14:paraId="1D5E1237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14:paraId="3CED7D1B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осуществлено консультирование подконтрольных субъектов по вопросам соблюдения обязательных требований; </w:t>
      </w:r>
    </w:p>
    <w:p w14:paraId="7DE54654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Проведены профилактические визиты по месту деятельности контролируемых лиц</w:t>
      </w:r>
    </w:p>
    <w:p w14:paraId="5FC7F655" w14:textId="77777777" w:rsidR="00EB03B2" w:rsidRDefault="00EB03B2" w:rsidP="00EB03B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1541F16D" w14:textId="77777777" w:rsidR="00EB03B2" w:rsidRDefault="00EB03B2" w:rsidP="00EB03B2">
      <w:pPr>
        <w:widowControl w:val="0"/>
        <w:autoSpaceDE w:val="0"/>
        <w:autoSpaceDN w:val="0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Характеристика проблем, на решение которых направлена программа профилактики:</w:t>
      </w:r>
    </w:p>
    <w:p w14:paraId="1DD78E35" w14:textId="77777777" w:rsidR="00EB03B2" w:rsidRDefault="00EB03B2" w:rsidP="00EB03B2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71775627" w14:textId="77777777" w:rsidR="00EB03B2" w:rsidRDefault="00EB03B2" w:rsidP="00EB03B2">
      <w:pPr>
        <w:shd w:val="clear" w:color="auto" w:fill="FFFFFF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14:paraId="0A30FA47" w14:textId="77777777" w:rsidR="00EB03B2" w:rsidRDefault="00EB03B2" w:rsidP="00EB03B2">
      <w:pPr>
        <w:widowControl w:val="0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2. Цели и задачи реализации программы профилактики</w:t>
      </w:r>
    </w:p>
    <w:p w14:paraId="13FE1CAF" w14:textId="77777777" w:rsidR="00EB03B2" w:rsidRDefault="00EB03B2" w:rsidP="00EB03B2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Профилактика рисков причинения вреда (ущерба) охраняемым законом ценностям 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- это</w:t>
      </w:r>
      <w:proofErr w:type="gramEnd"/>
      <w:r>
        <w:rPr>
          <w:rFonts w:ascii="Arial" w:hAnsi="Arial" w:cs="Arial"/>
          <w:sz w:val="24"/>
          <w:szCs w:val="24"/>
          <w:lang w:eastAsia="en-US"/>
        </w:rPr>
        <w:t xml:space="preserve">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14:paraId="169F2378" w14:textId="77777777" w:rsidR="00EB03B2" w:rsidRDefault="00EB03B2" w:rsidP="00EB03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14:paraId="7220676A" w14:textId="77777777" w:rsidR="00EB03B2" w:rsidRDefault="00EB03B2" w:rsidP="00EB03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02C4FE2" w14:textId="77777777" w:rsidR="00EB03B2" w:rsidRDefault="00EB03B2" w:rsidP="00EB03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14:paraId="1F016D0A" w14:textId="77777777" w:rsidR="00EB03B2" w:rsidRDefault="00EB03B2" w:rsidP="00EB03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14:paraId="14C0ED9B" w14:textId="77777777" w:rsidR="00EB03B2" w:rsidRDefault="00EB03B2" w:rsidP="00EB03B2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14:paraId="48680609" w14:textId="77777777" w:rsidR="00EB03B2" w:rsidRDefault="00EB03B2" w:rsidP="00EB03B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ab/>
        <w:t>2.2. Проведение профилактических мероприятий позволит решить следующие задачи:</w:t>
      </w:r>
    </w:p>
    <w:p w14:paraId="59BC5FFC" w14:textId="77777777"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lastRenderedPageBreak/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14:paraId="2ABB22C9" w14:textId="77777777"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6832437F" w14:textId="77777777"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14:paraId="6B544E1A" w14:textId="77777777"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14:paraId="1C453C06" w14:textId="77777777"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14:paraId="271C8055" w14:textId="77777777"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14:paraId="0B7401AB" w14:textId="77777777" w:rsidR="00EB03B2" w:rsidRDefault="00EB03B2" w:rsidP="00EB03B2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14:paraId="7C70A6DA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8BE0012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14:paraId="7C156437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В соответствии с Положением о порядке осуществления муниципального контроля в сфере благоустройства на территории муниципального образования "Полянский сельсовет" Курского района Курской области, утвержденном решением Собрания депутатов Полянского сельсовета, Администрацией Полянского сельсовета Курского района проводятся следующие профилактические мероприятия: </w:t>
      </w:r>
    </w:p>
    <w:p w14:paraId="5BB27C3A" w14:textId="77777777" w:rsidR="00EB03B2" w:rsidRDefault="00EB03B2" w:rsidP="00EB03B2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1) информирование;</w:t>
      </w:r>
    </w:p>
    <w:p w14:paraId="6954ACC9" w14:textId="77777777" w:rsidR="00EB03B2" w:rsidRDefault="00EB03B2" w:rsidP="00EB03B2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2) обобщение правоприменительной практики;</w:t>
      </w:r>
    </w:p>
    <w:p w14:paraId="7075948D" w14:textId="77777777" w:rsidR="00EB03B2" w:rsidRDefault="00EB03B2" w:rsidP="00EB03B2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3) объявление предостережений;</w:t>
      </w:r>
    </w:p>
    <w:p w14:paraId="69D0D6E3" w14:textId="77777777" w:rsidR="00EB03B2" w:rsidRDefault="00EB03B2" w:rsidP="00EB03B2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4) консультирование;</w:t>
      </w:r>
    </w:p>
    <w:p w14:paraId="0BD0B170" w14:textId="77777777" w:rsidR="00EB03B2" w:rsidRDefault="00EB03B2" w:rsidP="00EB03B2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5) профилактический визит.</w:t>
      </w:r>
    </w:p>
    <w:p w14:paraId="6033C989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осуществление: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5"/>
        <w:gridCol w:w="3264"/>
        <w:gridCol w:w="3009"/>
        <w:gridCol w:w="2357"/>
      </w:tblGrid>
      <w:tr w:rsidR="00EB03B2" w14:paraId="4393576C" w14:textId="77777777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8149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924E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8A70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A4D5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EB03B2" w14:paraId="27A6C561" w14:textId="77777777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A520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7CC5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Информирование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контролируемых лиц посредством размещения сведений, предусмотренных Федеральным законом №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248-ФЗ, на официальном сайте Полянского сельсовета Курского района Курской области в сети «Интернет»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3142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сельсовета/Заместитель Главы Администрации Полянского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AACF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EB03B2" w14:paraId="2541B968" w14:textId="77777777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EF95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FCB3" w14:textId="77777777" w:rsidR="00EB03B2" w:rsidRDefault="00EB03B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Контрольный орган размещает и поддерживает в актуальном состоянии на официальном сайте Полянского сельсовета Курского района;</w:t>
            </w:r>
          </w:p>
          <w:p w14:paraId="3D102323" w14:textId="77777777"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14:paraId="2F20D3D3" w14:textId="77777777"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14:paraId="196B24E4" w14:textId="77777777"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E72ED22" w14:textId="77777777"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законом «Об обязательных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требованиях в Российской Федерации»;</w:t>
            </w:r>
          </w:p>
          <w:p w14:paraId="5A0014EE" w14:textId="77777777"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502FD7A9" w14:textId="77777777"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14:paraId="56714922" w14:textId="77777777"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 программу профилактики рисков причинения вреда;</w:t>
            </w:r>
          </w:p>
          <w:p w14:paraId="530F75EA" w14:textId="77777777"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14:paraId="132B86AD" w14:textId="77777777"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 сведения о способах получения консультаций по вопросам соблюдения обязательных требований;</w:t>
            </w:r>
          </w:p>
          <w:p w14:paraId="07DA4735" w14:textId="77777777" w:rsidR="00EB03B2" w:rsidRDefault="00EB03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 доклады о муниципальном контроле в сфере благоустройства;</w:t>
            </w:r>
          </w:p>
          <w:p w14:paraId="5BEA841C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11)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76E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D7F5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B03B2" w14:paraId="6A7AD9FC" w14:textId="77777777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97BB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CFAD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Обобщение правоприменительной практики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осуществления муниципального контроля в сфере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благоустройства  осуществляется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контрольным органом посредством сбора и анализа данных о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проведенных контрольных мероприятиях и их результатов. По итогам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обобщения  правоприменительной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практики готовится доклад, содержащий результаты обобщения правоприменительной практики.</w:t>
            </w:r>
            <w:r>
              <w:rPr>
                <w:rFonts w:ascii="Arial" w:hAnsi="Arial" w:cs="Arial"/>
                <w:sz w:val="24"/>
                <w:szCs w:val="24"/>
              </w:rPr>
              <w:t xml:space="preserve"> Контрольный орган обеспечивает публичное обсуждение проекта доклада о правоприменительной практике, размещая его на официальном сайте Полянского сельсовета Курского района 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0B84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сельсовета/Заместитель Главы Администрации Полянского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C7E7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Один раз в год не позднее 1 июля 2024 года</w:t>
            </w:r>
          </w:p>
        </w:tc>
      </w:tr>
      <w:tr w:rsidR="00EB03B2" w14:paraId="21FB3CF2" w14:textId="77777777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7610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EB4D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Объявление предостережения</w:t>
            </w:r>
          </w:p>
          <w:p w14:paraId="6F09B83F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2978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сельсовета/Заместитель Главы Администрации Полянского сельсовета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BFAD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EB03B2" w14:paraId="5EA57427" w14:textId="77777777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D55F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85F7" w14:textId="77777777" w:rsidR="00EB03B2" w:rsidRDefault="00EB03B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Консультирование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осуществляется по обращению контролируемых лиц и их представителей при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личном обращении, посредством телефонной связи, электронной почты, видео-конференц-связи, при получении письменного запроса -в письменной форме, в ходе контрольного мероприятия, либо профилактического мероприятия. </w:t>
            </w:r>
          </w:p>
          <w:p w14:paraId="24531027" w14:textId="77777777" w:rsidR="00EB03B2" w:rsidRDefault="00EB03B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Консультирование осуществляется в устной и письменной форме по следующим вопросам:</w:t>
            </w:r>
          </w:p>
          <w:p w14:paraId="219F5D38" w14:textId="77777777" w:rsidR="00EB03B2" w:rsidRDefault="00EB03B2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1) организация и осуществление контроля в сфере благоустройства;</w:t>
            </w:r>
          </w:p>
          <w:p w14:paraId="79C7F7E5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основания для проведения профилактических и внеплановых контрольных (надзорных) мероприятий;</w:t>
            </w:r>
          </w:p>
          <w:p w14:paraId="077E0222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 порядка проведения контрольного (надзорного) мероприятия;</w:t>
            </w:r>
          </w:p>
          <w:p w14:paraId="0824823C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порядка принятия решений по итогам профилактических и контрольных (надзорных) мероприятий;</w:t>
            </w:r>
          </w:p>
          <w:p w14:paraId="7BA4EDE4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5) порядка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обжалования  действий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(бездействия) должностных лиц по результатам профилактических и контрольных (надзорных) мероприятий.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4994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 Администрация Полянского сельсовета Глава Полянского сельсовета,</w:t>
            </w:r>
          </w:p>
          <w:p w14:paraId="26DE6F16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Администрации Полянского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5AF0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В течение года </w:t>
            </w:r>
          </w:p>
        </w:tc>
      </w:tr>
      <w:tr w:rsidR="00EB03B2" w14:paraId="3FB1A6B9" w14:textId="77777777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DEED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ED02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3902476F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объектам контроля.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B41C5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сельсовета/Заместитель Главы Администрации Полянского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F13E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  <w:tr w:rsidR="00EB03B2" w14:paraId="549A6E64" w14:textId="77777777" w:rsidTr="00EB03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E0D3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BB6C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Профилактический визит к МБОУ «Полянская средняя общеобразовательная школа им. гвардии лейтенанта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М.И.Ходыревского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DDA0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сельсовета/Заместитель Главы Администрации Полянского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103C" w14:textId="77777777" w:rsidR="00EB03B2" w:rsidRDefault="00EB03B2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квартал /октябрь 2024 года</w:t>
            </w:r>
          </w:p>
        </w:tc>
      </w:tr>
    </w:tbl>
    <w:p w14:paraId="4389CCB1" w14:textId="77777777" w:rsidR="00EB03B2" w:rsidRDefault="00EB03B2" w:rsidP="00EB03B2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sz w:val="24"/>
          <w:szCs w:val="24"/>
        </w:rPr>
      </w:pPr>
    </w:p>
    <w:p w14:paraId="187E7E64" w14:textId="77777777" w:rsidR="00EB03B2" w:rsidRDefault="00EB03B2" w:rsidP="00EB03B2">
      <w:pPr>
        <w:widowControl w:val="0"/>
        <w:tabs>
          <w:tab w:val="left" w:pos="992"/>
        </w:tabs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14:paraId="47C37EDF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31E701DC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14:paraId="063F2E64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40E36129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14:paraId="6E132986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14:paraId="702CEC64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14:paraId="0675BC21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14:paraId="6DBF04F1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1. Количество выданных предписаний;</w:t>
      </w:r>
    </w:p>
    <w:p w14:paraId="542D9247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2. Количество субъектов, которым выданы предписания;</w:t>
      </w:r>
    </w:p>
    <w:p w14:paraId="73518A07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1A291F63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lang w:eastAsia="en-US"/>
        </w:rPr>
        <w:lastRenderedPageBreak/>
        <w:t xml:space="preserve">Ожидаемые конечные результаты: </w:t>
      </w:r>
    </w:p>
    <w:p w14:paraId="36A5E1B9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14D137FF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14:paraId="395DF78C" w14:textId="77777777" w:rsidR="00EB03B2" w:rsidRDefault="00EB03B2" w:rsidP="00EB03B2">
      <w:pPr>
        <w:widowControl w:val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64EE7B64" w14:textId="77777777" w:rsidR="00EB03B2" w:rsidRDefault="00EB03B2" w:rsidP="00EB03B2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4.3. 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«Полянский сельсовет» Курского района Курской области.</w:t>
      </w:r>
    </w:p>
    <w:p w14:paraId="2C009ABF" w14:textId="77777777"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4.4. Целевым показателем Программы является:</w:t>
      </w:r>
    </w:p>
    <w:p w14:paraId="2E3D6F0C" w14:textId="77777777"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05D9FB27" w14:textId="77777777" w:rsidR="00EB03B2" w:rsidRDefault="00EB03B2" w:rsidP="00EB03B2">
      <w:pPr>
        <w:widowControl w:val="0"/>
        <w:tabs>
          <w:tab w:val="left" w:pos="851"/>
          <w:tab w:val="left" w:pos="1134"/>
        </w:tabs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Д =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Кн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>/Кс*100, где:</w:t>
      </w:r>
    </w:p>
    <w:p w14:paraId="1684A7D7" w14:textId="77777777"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Д – доля нарушений требований, установленных правил благоустройства;</w:t>
      </w:r>
    </w:p>
    <w:p w14:paraId="7A279E12" w14:textId="77777777"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sz w:val="24"/>
          <w:szCs w:val="24"/>
          <w:lang w:eastAsia="en-US"/>
        </w:rPr>
        <w:t>Кн</w:t>
      </w:r>
      <w:proofErr w:type="spellEnd"/>
      <w:r>
        <w:rPr>
          <w:rFonts w:ascii="Arial" w:hAnsi="Arial" w:cs="Arial"/>
          <w:sz w:val="24"/>
          <w:szCs w:val="24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14:paraId="5CE816DE" w14:textId="77777777"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14:paraId="4EC22614" w14:textId="77777777"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093BA888" w14:textId="77777777"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50BD2606" w14:textId="77777777"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03688C00" w14:textId="77777777" w:rsidR="00EB03B2" w:rsidRDefault="00EB03B2" w:rsidP="00EB03B2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В случае, если значения показателя «Д» по отношении к аналогичному </w:t>
      </w:r>
      <w:r>
        <w:rPr>
          <w:rFonts w:ascii="Arial" w:hAnsi="Arial" w:cs="Arial"/>
          <w:sz w:val="24"/>
          <w:szCs w:val="24"/>
          <w:lang w:eastAsia="en-US"/>
        </w:rPr>
        <w:lastRenderedPageBreak/>
        <w:t>показателю в предыдущем году остался неизменным, уровень эффективности реализации Программы является удовлетворительным.</w:t>
      </w:r>
    </w:p>
    <w:p w14:paraId="5CCF8AFB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4.5. 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Arial" w:hAnsi="Arial" w:cs="Arial"/>
          <w:sz w:val="24"/>
          <w:szCs w:val="24"/>
          <w:lang w:eastAsia="en-US"/>
        </w:rPr>
        <w:t>муниципального образования «Полянский сельсовет» Курского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14:paraId="211394C1" w14:textId="77777777" w:rsidR="00EB03B2" w:rsidRDefault="00EB03B2" w:rsidP="00EB03B2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73E743A" w14:textId="77777777"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</w:p>
    <w:p w14:paraId="01FD8CD2" w14:textId="77777777"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7100D28" w14:textId="77777777"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DD5B291" w14:textId="77777777"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4A3038F8" w14:textId="77777777"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7066932" w14:textId="77777777"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</w:p>
    <w:p w14:paraId="0BFE7A9C" w14:textId="77777777"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CB2652D" w14:textId="77777777"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22E03329" w14:textId="77777777"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E176E22" w14:textId="77777777"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33E8D7B5" w14:textId="77777777" w:rsidR="00EB03B2" w:rsidRDefault="00EB03B2" w:rsidP="00EB03B2">
      <w:pPr>
        <w:widowControl w:val="0"/>
        <w:tabs>
          <w:tab w:val="left" w:pos="6690"/>
        </w:tabs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14:paraId="5A4790FD" w14:textId="77777777" w:rsidR="0021168E" w:rsidRDefault="0021168E"/>
    <w:sectPr w:rsidR="0021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A9"/>
    <w:rsid w:val="0021168E"/>
    <w:rsid w:val="009230A9"/>
    <w:rsid w:val="00BD02F8"/>
    <w:rsid w:val="00EB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6C8B"/>
  <w15:chartTrackingRefBased/>
  <w15:docId w15:val="{02C575AC-0802-4B3A-9DCC-2709CB55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3B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semiHidden/>
    <w:rsid w:val="00EB03B2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Title">
    <w:name w:val="ConsPlusTitle"/>
    <w:uiPriority w:val="99"/>
    <w:semiHidden/>
    <w:rsid w:val="00EB0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Основной шрифт абзаца1"/>
    <w:rsid w:val="00EB03B2"/>
  </w:style>
  <w:style w:type="table" w:styleId="a4">
    <w:name w:val="Table Grid"/>
    <w:basedOn w:val="a1"/>
    <w:uiPriority w:val="59"/>
    <w:rsid w:val="00EB03B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Сельсовет Полянский</cp:lastModifiedBy>
  <cp:revision>3</cp:revision>
  <cp:lastPrinted>2023-12-12T06:24:00Z</cp:lastPrinted>
  <dcterms:created xsi:type="dcterms:W3CDTF">2023-12-12T06:15:00Z</dcterms:created>
  <dcterms:modified xsi:type="dcterms:W3CDTF">2023-12-12T06:33:00Z</dcterms:modified>
</cp:coreProperties>
</file>