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85" w:rsidRDefault="00AF6585" w:rsidP="00AF6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585">
        <w:rPr>
          <w:rFonts w:ascii="Times New Roman" w:hAnsi="Times New Roman" w:cs="Times New Roman"/>
          <w:sz w:val="28"/>
          <w:szCs w:val="28"/>
        </w:rPr>
        <w:t>Когда врач должен информировать полицию о пациенте</w:t>
      </w:r>
    </w:p>
    <w:p w:rsidR="00AF6585" w:rsidRPr="00AF6585" w:rsidRDefault="00AF6585" w:rsidP="00AF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85">
        <w:rPr>
          <w:rFonts w:ascii="Times New Roman" w:hAnsi="Times New Roman" w:cs="Times New Roman"/>
          <w:sz w:val="28"/>
          <w:szCs w:val="28"/>
        </w:rPr>
        <w:t>В определенных законом случаях администрация и сотрудники медицинских учреждений обязаны информировать полицию о поступлении к ним пациентов, в отношении которых имеются подозрения о факте совершения ими, либо в отношении них,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85" w:rsidRPr="00AF6585" w:rsidRDefault="00AF6585" w:rsidP="00AF65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режде всего, </w:t>
      </w: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касается</w:t>
      </w: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</w:t>
      </w: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явными следами повреждений, травм, ранений и других нарушений здоровья, происхождение которых может быть связано с совершением насильственных действий.</w:t>
      </w:r>
    </w:p>
    <w:p w:rsidR="00AF6585" w:rsidRDefault="00AF6585" w:rsidP="0057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общему правилу, разглашение сведени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составляющих врачебную тайну (определение которой дано в </w:t>
      </w: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</w:t>
      </w: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 Федерального закона от 21.11.2011 № 323-ФЗ «Об основах охраны здоровья граждан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после смерти человека, лицами, которым они стали известны при обучении, исполнении трудовых, должностных, служебных и иных обязанностей не допускается. Тем не менее из этого правила существует ряд законодательно зафиксированных исключений.</w:t>
      </w:r>
    </w:p>
    <w:p w:rsidR="00AF6585" w:rsidRPr="005724E4" w:rsidRDefault="00AF6585" w:rsidP="0057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предоставление сведений, составляющих врачебную тайну допускается по запросу органов дознания и следствия, суда, прокуратуры, органов уголовно – исполнительной системы при осуществлении ими своей деятельности.</w:t>
      </w:r>
    </w:p>
    <w:p w:rsidR="00AF6585" w:rsidRPr="005724E4" w:rsidRDefault="00AF6585" w:rsidP="005724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24E4">
        <w:rPr>
          <w:color w:val="000000"/>
          <w:sz w:val="28"/>
          <w:szCs w:val="28"/>
        </w:rPr>
        <w:t>При этом</w:t>
      </w:r>
      <w:r w:rsidRPr="005724E4">
        <w:rPr>
          <w:color w:val="000000"/>
          <w:sz w:val="28"/>
          <w:szCs w:val="28"/>
        </w:rPr>
        <w:t xml:space="preserve"> сообщение сведений, составляющих врачебную тайну</w:t>
      </w:r>
      <w:r w:rsidR="005724E4">
        <w:rPr>
          <w:color w:val="000000"/>
          <w:sz w:val="28"/>
          <w:szCs w:val="28"/>
        </w:rPr>
        <w:t>,</w:t>
      </w:r>
      <w:r w:rsidRPr="005724E4">
        <w:rPr>
          <w:color w:val="000000"/>
          <w:sz w:val="28"/>
          <w:szCs w:val="28"/>
        </w:rPr>
        <w:t xml:space="preserve"> также допустимо в целях информирования органов внутренних дел:</w:t>
      </w:r>
    </w:p>
    <w:p w:rsidR="00AF6585" w:rsidRPr="005724E4" w:rsidRDefault="00AF6585" w:rsidP="005724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24E4">
        <w:rPr>
          <w:color w:val="000000"/>
          <w:sz w:val="28"/>
          <w:szCs w:val="28"/>
        </w:rPr>
        <w:t>а)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AF6585" w:rsidRPr="005724E4" w:rsidRDefault="00AF6585" w:rsidP="005724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24E4">
        <w:rPr>
          <w:color w:val="000000"/>
          <w:sz w:val="28"/>
          <w:szCs w:val="28"/>
        </w:rPr>
        <w:t>б) о поступлении пациента, который по состоянию здоровья, возрасту или иным причинам не может сообщить данные о своей личности;</w:t>
      </w:r>
    </w:p>
    <w:p w:rsidR="00AF6585" w:rsidRPr="005724E4" w:rsidRDefault="00AF6585" w:rsidP="005724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24E4">
        <w:rPr>
          <w:color w:val="000000"/>
          <w:sz w:val="28"/>
          <w:szCs w:val="28"/>
        </w:rPr>
        <w:t>в) о смерти пациента, личность которого не установлена</w:t>
      </w:r>
      <w:r w:rsidRPr="005724E4">
        <w:rPr>
          <w:color w:val="000000"/>
          <w:sz w:val="28"/>
          <w:szCs w:val="28"/>
        </w:rPr>
        <w:t>.</w:t>
      </w:r>
    </w:p>
    <w:p w:rsidR="00AF6585" w:rsidRDefault="005724E4" w:rsidP="0057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Существенным аспектом является то, что медицинская организация не обязана информировать самого пациента или его родственников о том, что сведения о пациенте переданы в органы МВД. Это норма распространяется даже на несовершеннолетних пациентов (то есть их родителей/законных представителей врачи имеют право не информировать о том, что сведения о ребенке были переданы в полицию). Помимо этого, информация о пациенте должна быть передана в соответствующий территориальный орган МВД России, то есть находящийся в том же месте, где находится медицинская организация.</w:t>
      </w:r>
    </w:p>
    <w:p w:rsidR="005724E4" w:rsidRDefault="005724E4" w:rsidP="0057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24E4" w:rsidRPr="005724E4" w:rsidRDefault="005724E4" w:rsidP="005724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В.Н. Рязанцева</w:t>
      </w:r>
    </w:p>
    <w:sectPr w:rsidR="005724E4" w:rsidRPr="0057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7C8"/>
    <w:multiLevelType w:val="multilevel"/>
    <w:tmpl w:val="D5D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5"/>
    <w:rsid w:val="00337EAB"/>
    <w:rsid w:val="005724E4"/>
    <w:rsid w:val="00AF6585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E34C"/>
  <w15:chartTrackingRefBased/>
  <w15:docId w15:val="{1441DEC4-B365-42FC-8F82-EA225450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2023-06-12T19:12:00Z</dcterms:created>
  <dcterms:modified xsi:type="dcterms:W3CDTF">2023-06-12T19:29:00Z</dcterms:modified>
</cp:coreProperties>
</file>