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964" w:rsidRPr="00A35964" w:rsidRDefault="00647008" w:rsidP="00A3596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r w:rsidRPr="00647008">
        <w:rPr>
          <w:rFonts w:ascii="Times New Roman" w:hAnsi="Times New Roman" w:cs="Times New Roman"/>
          <w:sz w:val="28"/>
          <w:szCs w:val="28"/>
        </w:rPr>
        <w:t>:</w:t>
      </w:r>
      <w:r w:rsidR="00DA6F5E">
        <w:rPr>
          <w:rFonts w:ascii="Times New Roman" w:hAnsi="Times New Roman" w:cs="Times New Roman"/>
          <w:sz w:val="28"/>
          <w:szCs w:val="28"/>
        </w:rPr>
        <w:t xml:space="preserve"> </w:t>
      </w:r>
      <w:r w:rsidR="00A35964">
        <w:rPr>
          <w:rFonts w:ascii="Times New Roman" w:hAnsi="Times New Roman" w:cs="Times New Roman"/>
          <w:sz w:val="28"/>
          <w:szCs w:val="28"/>
        </w:rPr>
        <w:t>как получить страховое возмещение по ОСАГО</w:t>
      </w:r>
      <w:r w:rsidR="00A35964" w:rsidRPr="00A35964">
        <w:rPr>
          <w:rFonts w:ascii="Times New Roman" w:hAnsi="Times New Roman" w:cs="Times New Roman"/>
          <w:sz w:val="28"/>
          <w:szCs w:val="28"/>
        </w:rPr>
        <w:t>?</w:t>
      </w:r>
    </w:p>
    <w:p w:rsidR="00647008" w:rsidRDefault="00647008" w:rsidP="0064700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A35964" w:rsidRPr="00A35964" w:rsidRDefault="004D1F2C" w:rsidP="00A3596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 w:rsidRPr="004D1F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964" w:rsidRPr="00A35964">
        <w:rPr>
          <w:rFonts w:ascii="Times New Roman" w:hAnsi="Times New Roman" w:cs="Times New Roman"/>
          <w:sz w:val="28"/>
          <w:szCs w:val="28"/>
        </w:rPr>
        <w:t>Страхование гражданской ответственности автомобилиста является обязательным требованием ко всем водителям.</w:t>
      </w:r>
    </w:p>
    <w:p w:rsidR="00A35964" w:rsidRPr="00A35964" w:rsidRDefault="00A35964" w:rsidP="00A3596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5964">
        <w:rPr>
          <w:rFonts w:ascii="Times New Roman" w:hAnsi="Times New Roman" w:cs="Times New Roman"/>
          <w:sz w:val="28"/>
          <w:szCs w:val="28"/>
        </w:rPr>
        <w:t>В соответствии со ст. 1 Федерального закона от 25.04.2002 № 40-ФЗ «Об обязательном страховании гражданской ответственности владельцев транспортных средств», договор ОСАГО предусматривает обязательное возмещение страховщиком при наступлении страхового случая вреда жизни, здоровью или имуществу потерпевших, причиненного вследствие этого события.</w:t>
      </w:r>
    </w:p>
    <w:p w:rsidR="00A35964" w:rsidRPr="00A35964" w:rsidRDefault="00A35964" w:rsidP="00A3596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5964">
        <w:rPr>
          <w:rFonts w:ascii="Times New Roman" w:hAnsi="Times New Roman" w:cs="Times New Roman"/>
          <w:sz w:val="28"/>
          <w:szCs w:val="28"/>
        </w:rPr>
        <w:t>Страховыми случаями по договору ОСАГО признаются любые дорожные происшествия, которые произошли по вине страхователя ответственности в момент управления автомобилем и причинили вред жизни, здоровью и/или имуществу других участников движения.</w:t>
      </w:r>
    </w:p>
    <w:p w:rsidR="00A35964" w:rsidRPr="00A35964" w:rsidRDefault="00A35964" w:rsidP="00A3596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5964">
        <w:rPr>
          <w:rFonts w:ascii="Times New Roman" w:hAnsi="Times New Roman" w:cs="Times New Roman"/>
          <w:sz w:val="28"/>
          <w:szCs w:val="28"/>
        </w:rPr>
        <w:t>Максимальная выплата по ОСАГО в 2019 году составляет 500 тысяч рублей на каждого пострадавшего в ДТП человека: водителя, пассажира или пешехода, и 400 тысяч рублей, когда повреждения причинены транспортному средству.</w:t>
      </w:r>
    </w:p>
    <w:p w:rsidR="00A35964" w:rsidRPr="00A35964" w:rsidRDefault="00A35964" w:rsidP="00A3596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5964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 w:rsidRPr="00A35964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A35964">
        <w:rPr>
          <w:rFonts w:ascii="Times New Roman" w:hAnsi="Times New Roman" w:cs="Times New Roman"/>
          <w:sz w:val="28"/>
          <w:szCs w:val="28"/>
        </w:rPr>
        <w:t>. 12-12.1 указанного выше Закона суммы страховых выплат зависят от результатов специализированных экспертиз, масштабов происшествия и количества пострадавших, место жительства водителя, его стаж вождения и другие обстоятельства. Для проведения восстановительного ремонта поврежденного транспорта будут иметь значение марка, модель и год выпуска автомобиля, его фактическая изношенность на момент аварии.</w:t>
      </w:r>
    </w:p>
    <w:p w:rsidR="00A35964" w:rsidRPr="00A35964" w:rsidRDefault="00A35964" w:rsidP="00A3596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5964">
        <w:rPr>
          <w:rFonts w:ascii="Times New Roman" w:hAnsi="Times New Roman" w:cs="Times New Roman"/>
          <w:sz w:val="28"/>
          <w:szCs w:val="28"/>
        </w:rPr>
        <w:t>Порядок получения выплаты по ОСАГО предполагает обязательное досудебное урегулирование споров со страховыми компаниями.</w:t>
      </w:r>
    </w:p>
    <w:p w:rsidR="00A35964" w:rsidRPr="00A35964" w:rsidRDefault="00A35964" w:rsidP="00A3596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5964">
        <w:rPr>
          <w:rFonts w:ascii="Times New Roman" w:hAnsi="Times New Roman" w:cs="Times New Roman"/>
          <w:sz w:val="28"/>
          <w:szCs w:val="28"/>
        </w:rPr>
        <w:t>После оформления документов о дорожно-транспортном происшествии соответствующее извещение направляется заинтересованными водителями страховщикам, застраховавшим их гражданскую ответственность, в течение 5 рабочих дней со дня дорожно-транспортного происшествия. При этом страховые выплаты должным быть произведены страховщиков в течение 20 рабочих дней.</w:t>
      </w:r>
    </w:p>
    <w:p w:rsidR="00A35964" w:rsidRPr="00647008" w:rsidRDefault="00A35964" w:rsidP="00A3596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5964">
        <w:rPr>
          <w:rFonts w:ascii="Times New Roman" w:hAnsi="Times New Roman" w:cs="Times New Roman"/>
          <w:sz w:val="28"/>
          <w:szCs w:val="28"/>
        </w:rPr>
        <w:t>В случае отказа в страховой выплате или занижения её размера страховой компанией гражданин вправе обратиться в суд с соответствующим исковым заявлением для восстановления своих нарушенных прав, предварительно получив независимую экспертизу, которая будет выступать в качестве доказательства, отражающего истинную картину произошедшего и реальной суммы страхового возмещения.</w:t>
      </w:r>
    </w:p>
    <w:p w:rsidR="00EA01DC" w:rsidRDefault="00EA01DC" w:rsidP="00D002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3907" w:rsidRPr="00647008" w:rsidRDefault="00BA3907" w:rsidP="00D002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3907">
        <w:rPr>
          <w:rFonts w:ascii="Times New Roman" w:hAnsi="Times New Roman" w:cs="Times New Roman"/>
          <w:sz w:val="28"/>
          <w:szCs w:val="28"/>
        </w:rPr>
        <w:t xml:space="preserve">Помощник прокурора                                                      </w:t>
      </w:r>
      <w:proofErr w:type="spellStart"/>
      <w:r w:rsidRPr="00BA3907">
        <w:rPr>
          <w:rFonts w:ascii="Times New Roman" w:hAnsi="Times New Roman" w:cs="Times New Roman"/>
          <w:sz w:val="28"/>
          <w:szCs w:val="28"/>
        </w:rPr>
        <w:t>Логутенко</w:t>
      </w:r>
      <w:proofErr w:type="spellEnd"/>
      <w:r w:rsidRPr="00BA3907">
        <w:rPr>
          <w:rFonts w:ascii="Times New Roman" w:hAnsi="Times New Roman" w:cs="Times New Roman"/>
          <w:sz w:val="28"/>
          <w:szCs w:val="28"/>
        </w:rPr>
        <w:t xml:space="preserve"> Р.Н.</w:t>
      </w:r>
      <w:bookmarkStart w:id="0" w:name="_GoBack"/>
      <w:bookmarkEnd w:id="0"/>
    </w:p>
    <w:sectPr w:rsidR="00BA3907" w:rsidRPr="00647008" w:rsidSect="00BA390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08"/>
    <w:rsid w:val="001621A2"/>
    <w:rsid w:val="004D1F2C"/>
    <w:rsid w:val="005057CD"/>
    <w:rsid w:val="005112C6"/>
    <w:rsid w:val="00647008"/>
    <w:rsid w:val="00881293"/>
    <w:rsid w:val="009F141B"/>
    <w:rsid w:val="00A35964"/>
    <w:rsid w:val="00BA3907"/>
    <w:rsid w:val="00BC2CCE"/>
    <w:rsid w:val="00C47F17"/>
    <w:rsid w:val="00D0022F"/>
    <w:rsid w:val="00D11193"/>
    <w:rsid w:val="00DA6F5E"/>
    <w:rsid w:val="00EA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D5D6F"/>
  <w15:docId w15:val="{08948931-D443-496A-A8C2-3B47F4E7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Авдеева Дарья Сергеевна</cp:lastModifiedBy>
  <cp:revision>3</cp:revision>
  <dcterms:created xsi:type="dcterms:W3CDTF">2021-12-12T23:02:00Z</dcterms:created>
  <dcterms:modified xsi:type="dcterms:W3CDTF">2021-12-13T07:26:00Z</dcterms:modified>
</cp:coreProperties>
</file>